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1500" w:rsidRDefault="00431500" w:rsidP="00431500">
      <w:pPr>
        <w:pStyle w:val="a3"/>
        <w:ind w:firstLine="504"/>
        <w:jc w:val="both"/>
        <w:rPr>
          <w:b/>
          <w:bCs/>
          <w:i/>
          <w:szCs w:val="28"/>
        </w:rPr>
      </w:pPr>
      <w:r w:rsidRPr="00A65A60">
        <w:rPr>
          <w:b/>
          <w:bCs/>
          <w:i/>
          <w:szCs w:val="28"/>
        </w:rPr>
        <w:t xml:space="preserve">Вопросы для проведения контроля 2 </w:t>
      </w:r>
      <w:r>
        <w:rPr>
          <w:b/>
          <w:bCs/>
          <w:i/>
          <w:szCs w:val="28"/>
        </w:rPr>
        <w:t>рубежного контроля</w:t>
      </w:r>
      <w:bookmarkStart w:id="0" w:name="_GoBack"/>
      <w:bookmarkEnd w:id="0"/>
      <w:r w:rsidRPr="00A65A60">
        <w:rPr>
          <w:b/>
          <w:bCs/>
          <w:i/>
          <w:szCs w:val="28"/>
        </w:rPr>
        <w:t>:</w:t>
      </w:r>
    </w:p>
    <w:p w:rsidR="00431500" w:rsidRPr="00A65A60" w:rsidRDefault="00431500" w:rsidP="00431500">
      <w:pPr>
        <w:pStyle w:val="a3"/>
        <w:ind w:firstLine="504"/>
        <w:jc w:val="both"/>
        <w:rPr>
          <w:b/>
          <w:bCs/>
          <w:i/>
          <w:szCs w:val="28"/>
        </w:rPr>
      </w:pPr>
    </w:p>
    <w:p w:rsidR="00431500" w:rsidRPr="00C96077" w:rsidRDefault="00431500" w:rsidP="00431500">
      <w:pPr>
        <w:pStyle w:val="a3"/>
        <w:ind w:firstLine="504"/>
        <w:jc w:val="both"/>
        <w:rPr>
          <w:szCs w:val="28"/>
        </w:rPr>
      </w:pPr>
      <w:r w:rsidRPr="00C96077">
        <w:rPr>
          <w:szCs w:val="28"/>
        </w:rPr>
        <w:t>1. Факторы</w:t>
      </w:r>
      <w:r>
        <w:rPr>
          <w:szCs w:val="28"/>
        </w:rPr>
        <w:t>,</w:t>
      </w:r>
      <w:r w:rsidRPr="00C96077">
        <w:rPr>
          <w:szCs w:val="28"/>
        </w:rPr>
        <w:t xml:space="preserve"> влияющие на выбор вскрытия</w:t>
      </w:r>
      <w:r>
        <w:rPr>
          <w:szCs w:val="28"/>
        </w:rPr>
        <w:t>.</w:t>
      </w:r>
      <w:r w:rsidRPr="00C96077">
        <w:rPr>
          <w:szCs w:val="28"/>
        </w:rPr>
        <w:t>?</w:t>
      </w:r>
    </w:p>
    <w:p w:rsidR="00431500" w:rsidRPr="00C96077" w:rsidRDefault="00431500" w:rsidP="00431500">
      <w:pPr>
        <w:pStyle w:val="a3"/>
        <w:ind w:firstLine="504"/>
        <w:jc w:val="both"/>
        <w:rPr>
          <w:szCs w:val="28"/>
        </w:rPr>
      </w:pPr>
      <w:r w:rsidRPr="00C96077">
        <w:rPr>
          <w:szCs w:val="28"/>
        </w:rPr>
        <w:t>2. Основные и дополнительные вскрывающие выработки?</w:t>
      </w:r>
    </w:p>
    <w:p w:rsidR="00431500" w:rsidRPr="00C96077" w:rsidRDefault="00431500" w:rsidP="00431500">
      <w:pPr>
        <w:pStyle w:val="a3"/>
        <w:ind w:firstLine="504"/>
        <w:jc w:val="both"/>
        <w:rPr>
          <w:szCs w:val="28"/>
        </w:rPr>
      </w:pPr>
      <w:r w:rsidRPr="00C96077">
        <w:rPr>
          <w:szCs w:val="28"/>
        </w:rPr>
        <w:t>3. Классификация вскрытия шахтных полей?</w:t>
      </w:r>
    </w:p>
    <w:p w:rsidR="00431500" w:rsidRPr="00C96077" w:rsidRDefault="00431500" w:rsidP="00431500">
      <w:pPr>
        <w:pStyle w:val="a3"/>
        <w:ind w:firstLine="504"/>
        <w:jc w:val="both"/>
        <w:rPr>
          <w:szCs w:val="28"/>
        </w:rPr>
      </w:pPr>
      <w:r w:rsidRPr="00C96077">
        <w:rPr>
          <w:szCs w:val="28"/>
        </w:rPr>
        <w:t>4. Вскрытия вертикальными стволами?</w:t>
      </w:r>
    </w:p>
    <w:p w:rsidR="00431500" w:rsidRPr="00C96077" w:rsidRDefault="00431500" w:rsidP="00431500">
      <w:pPr>
        <w:pStyle w:val="a3"/>
        <w:ind w:firstLine="504"/>
        <w:jc w:val="both"/>
        <w:rPr>
          <w:szCs w:val="28"/>
        </w:rPr>
      </w:pPr>
      <w:r w:rsidRPr="00C96077">
        <w:rPr>
          <w:szCs w:val="28"/>
        </w:rPr>
        <w:t>5. Способы проветривания угольных шахт и их влияние на безопасности ведения горных работ?</w:t>
      </w:r>
    </w:p>
    <w:p w:rsidR="00431500" w:rsidRPr="00C96077" w:rsidRDefault="00431500" w:rsidP="00431500">
      <w:pPr>
        <w:pStyle w:val="a3"/>
        <w:ind w:firstLine="504"/>
        <w:jc w:val="both"/>
        <w:rPr>
          <w:szCs w:val="28"/>
        </w:rPr>
      </w:pPr>
      <w:r w:rsidRPr="00C96077">
        <w:rPr>
          <w:szCs w:val="28"/>
        </w:rPr>
        <w:t>6. Способы механизации очистных и подготовительных работ?</w:t>
      </w:r>
    </w:p>
    <w:p w:rsidR="00431500" w:rsidRPr="00C96077" w:rsidRDefault="00431500" w:rsidP="00431500">
      <w:pPr>
        <w:pStyle w:val="a3"/>
        <w:ind w:firstLine="504"/>
        <w:jc w:val="both"/>
        <w:rPr>
          <w:szCs w:val="28"/>
        </w:rPr>
      </w:pPr>
      <w:r w:rsidRPr="00C96077">
        <w:rPr>
          <w:szCs w:val="28"/>
        </w:rPr>
        <w:t>7. Сущность гидромеханический способ выемки?</w:t>
      </w:r>
    </w:p>
    <w:p w:rsidR="00431500" w:rsidRPr="00C96077" w:rsidRDefault="00431500" w:rsidP="00431500">
      <w:pPr>
        <w:pStyle w:val="a3"/>
        <w:ind w:firstLine="504"/>
        <w:jc w:val="both"/>
        <w:rPr>
          <w:szCs w:val="28"/>
        </w:rPr>
      </w:pPr>
      <w:r w:rsidRPr="00C96077">
        <w:rPr>
          <w:szCs w:val="28"/>
        </w:rPr>
        <w:t>8. Классификация систем разработки?</w:t>
      </w:r>
    </w:p>
    <w:p w:rsidR="00431500" w:rsidRPr="00C96077" w:rsidRDefault="00431500" w:rsidP="00431500">
      <w:pPr>
        <w:pStyle w:val="a3"/>
        <w:ind w:firstLine="504"/>
        <w:jc w:val="both"/>
        <w:rPr>
          <w:szCs w:val="28"/>
        </w:rPr>
      </w:pPr>
      <w:r w:rsidRPr="00C96077">
        <w:rPr>
          <w:szCs w:val="28"/>
        </w:rPr>
        <w:t>9. Сплошные системы разработки?</w:t>
      </w:r>
    </w:p>
    <w:p w:rsidR="00431500" w:rsidRPr="00C96077" w:rsidRDefault="00431500" w:rsidP="00431500">
      <w:pPr>
        <w:pStyle w:val="a3"/>
        <w:ind w:firstLine="504"/>
        <w:jc w:val="both"/>
        <w:rPr>
          <w:szCs w:val="28"/>
        </w:rPr>
      </w:pPr>
      <w:r w:rsidRPr="00C96077">
        <w:rPr>
          <w:szCs w:val="28"/>
        </w:rPr>
        <w:t>10. Основные элементы сплошных систем разработки?</w:t>
      </w:r>
    </w:p>
    <w:p w:rsidR="00431500" w:rsidRPr="00C96077" w:rsidRDefault="00431500" w:rsidP="00431500">
      <w:pPr>
        <w:pStyle w:val="a3"/>
        <w:ind w:firstLine="504"/>
        <w:jc w:val="both"/>
        <w:rPr>
          <w:szCs w:val="28"/>
        </w:rPr>
      </w:pPr>
      <w:r w:rsidRPr="00C96077">
        <w:rPr>
          <w:szCs w:val="28"/>
        </w:rPr>
        <w:t>11. Сопряжение откаточного штрека с лавой?</w:t>
      </w:r>
    </w:p>
    <w:p w:rsidR="00431500" w:rsidRPr="00C96077" w:rsidRDefault="00431500" w:rsidP="00431500">
      <w:pPr>
        <w:pStyle w:val="a3"/>
        <w:ind w:firstLine="504"/>
        <w:jc w:val="both"/>
        <w:rPr>
          <w:szCs w:val="28"/>
        </w:rPr>
      </w:pPr>
      <w:r w:rsidRPr="00C96077">
        <w:rPr>
          <w:szCs w:val="28"/>
        </w:rPr>
        <w:t>12. Разновидности сплошной системы разработки лава-этаж (ярус)?</w:t>
      </w:r>
    </w:p>
    <w:p w:rsidR="00431500" w:rsidRPr="00C96077" w:rsidRDefault="00431500" w:rsidP="00431500">
      <w:pPr>
        <w:pStyle w:val="a3"/>
        <w:ind w:firstLine="504"/>
        <w:jc w:val="both"/>
        <w:rPr>
          <w:szCs w:val="28"/>
        </w:rPr>
      </w:pPr>
      <w:r w:rsidRPr="00C96077">
        <w:rPr>
          <w:szCs w:val="28"/>
        </w:rPr>
        <w:t>13. Область применения сплошных систем разработки?</w:t>
      </w:r>
    </w:p>
    <w:p w:rsidR="00431500" w:rsidRPr="00C96077" w:rsidRDefault="00431500" w:rsidP="00431500">
      <w:pPr>
        <w:pStyle w:val="a3"/>
        <w:ind w:firstLine="504"/>
        <w:jc w:val="both"/>
        <w:rPr>
          <w:szCs w:val="28"/>
        </w:rPr>
      </w:pPr>
      <w:r w:rsidRPr="00C96077">
        <w:rPr>
          <w:szCs w:val="28"/>
        </w:rPr>
        <w:t>14. Системы разработки длинными столбами?</w:t>
      </w:r>
    </w:p>
    <w:p w:rsidR="00431500" w:rsidRPr="00C96077" w:rsidRDefault="00431500" w:rsidP="00431500">
      <w:pPr>
        <w:pStyle w:val="a3"/>
        <w:ind w:firstLine="504"/>
        <w:jc w:val="both"/>
        <w:rPr>
          <w:szCs w:val="28"/>
        </w:rPr>
      </w:pPr>
      <w:r w:rsidRPr="00C96077">
        <w:rPr>
          <w:szCs w:val="28"/>
        </w:rPr>
        <w:t>15. Сущность столбовых систем разработки?</w:t>
      </w:r>
    </w:p>
    <w:p w:rsidR="00431500" w:rsidRPr="00C96077" w:rsidRDefault="00431500" w:rsidP="00431500">
      <w:pPr>
        <w:pStyle w:val="a3"/>
        <w:ind w:firstLine="504"/>
        <w:jc w:val="both"/>
        <w:rPr>
          <w:szCs w:val="28"/>
        </w:rPr>
      </w:pPr>
      <w:r w:rsidRPr="00C96077">
        <w:rPr>
          <w:szCs w:val="28"/>
        </w:rPr>
        <w:t>16. Область применения систем разработки длинными столбами?</w:t>
      </w:r>
    </w:p>
    <w:p w:rsidR="00431500" w:rsidRPr="00C96077" w:rsidRDefault="00431500" w:rsidP="0043150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17. Сущность систем разработки короткими очистными забоями?</w:t>
      </w:r>
    </w:p>
    <w:p w:rsidR="00431500" w:rsidRPr="00C96077" w:rsidRDefault="00431500" w:rsidP="0043150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18. Разновидности камерной системы разработки?</w:t>
      </w:r>
    </w:p>
    <w:p w:rsidR="00431500" w:rsidRPr="00C96077" w:rsidRDefault="00431500" w:rsidP="00431500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19. Система разработки короткими столбами?</w:t>
      </w:r>
    </w:p>
    <w:p w:rsidR="00431500" w:rsidRPr="00C96077" w:rsidRDefault="00431500" w:rsidP="00431500">
      <w:pPr>
        <w:numPr>
          <w:ilvl w:val="0"/>
          <w:numId w:val="1"/>
        </w:numPr>
        <w:jc w:val="both"/>
        <w:rPr>
          <w:sz w:val="28"/>
          <w:szCs w:val="28"/>
        </w:rPr>
      </w:pPr>
      <w:r w:rsidRPr="00C96077">
        <w:rPr>
          <w:sz w:val="28"/>
          <w:szCs w:val="28"/>
        </w:rPr>
        <w:t>Камерно-столбовая система разработки?</w:t>
      </w:r>
    </w:p>
    <w:p w:rsidR="00DF2A17" w:rsidRDefault="00DF2A17"/>
    <w:sectPr w:rsidR="00DF2A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1C337C"/>
    <w:multiLevelType w:val="hybridMultilevel"/>
    <w:tmpl w:val="95CE6356"/>
    <w:lvl w:ilvl="0" w:tplc="6E3EC810">
      <w:start w:val="20"/>
      <w:numFmt w:val="decimal"/>
      <w:lvlText w:val="%1."/>
      <w:lvlJc w:val="left"/>
      <w:pPr>
        <w:tabs>
          <w:tab w:val="num" w:pos="864"/>
        </w:tabs>
        <w:ind w:left="864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584"/>
        </w:tabs>
        <w:ind w:left="1584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04"/>
        </w:tabs>
        <w:ind w:left="230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24"/>
        </w:tabs>
        <w:ind w:left="302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44"/>
        </w:tabs>
        <w:ind w:left="374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64"/>
        </w:tabs>
        <w:ind w:left="446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84"/>
        </w:tabs>
        <w:ind w:left="518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04"/>
        </w:tabs>
        <w:ind w:left="590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24"/>
        </w:tabs>
        <w:ind w:left="662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500"/>
    <w:rsid w:val="00431500"/>
    <w:rsid w:val="00DF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BCAFF"/>
  <w15:chartTrackingRefBased/>
  <w15:docId w15:val="{F305E482-6FFD-4270-8C52-85F9A000B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15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431500"/>
    <w:pPr>
      <w:jc w:val="center"/>
    </w:pPr>
    <w:rPr>
      <w:sz w:val="28"/>
      <w:szCs w:val="20"/>
      <w:lang w:eastAsia="ko-KR"/>
    </w:rPr>
  </w:style>
  <w:style w:type="character" w:customStyle="1" w:styleId="a4">
    <w:name w:val="Заголовок Знак"/>
    <w:basedOn w:val="a0"/>
    <w:link w:val="a3"/>
    <w:rsid w:val="00431500"/>
    <w:rPr>
      <w:rFonts w:ascii="Times New Roman" w:eastAsia="Times New Roman" w:hAnsi="Times New Roman" w:cs="Times New Roman"/>
      <w:sz w:val="28"/>
      <w:szCs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2020-03-17T17:55:00Z</dcterms:created>
  <dcterms:modified xsi:type="dcterms:W3CDTF">2020-03-17T17:56:00Z</dcterms:modified>
</cp:coreProperties>
</file>